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C64600">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tbl>
      <w:tblPr>
        <w:tblpPr w:leftFromText="180" w:rightFromText="180" w:vertAnchor="text" w:horzAnchor="margin"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9"/>
        <w:gridCol w:w="3338"/>
        <w:gridCol w:w="3068"/>
        <w:gridCol w:w="3048"/>
      </w:tblGrid>
      <w:tr w:rsidR="00C64600" w:rsidRPr="00C64600" w:rsidTr="00C64600">
        <w:trPr>
          <w:trHeight w:val="555"/>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66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5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5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C64600">
        <w:trPr>
          <w:trHeight w:val="555"/>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0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p>
        </w:tc>
      </w:tr>
      <w:tr w:rsidR="00C64600" w:rsidRPr="00C64600" w:rsidTr="00C64600">
        <w:trPr>
          <w:trHeight w:val="555"/>
        </w:trPr>
        <w:tc>
          <w:tcPr>
            <w:tcW w:w="298" w:type="pct"/>
          </w:tcPr>
          <w:p w:rsidR="00C64600" w:rsidRPr="00C64600" w:rsidRDefault="00C64600" w:rsidP="00C64600">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660" w:type="pct"/>
          </w:tcPr>
          <w:p w:rsidR="00C64600" w:rsidRDefault="00C64600" w:rsidP="00C64600">
            <w:pPr>
              <w:autoSpaceDE w:val="0"/>
              <w:autoSpaceDN w:val="0"/>
              <w:adjustRightInd w:val="0"/>
              <w:jc w:val="both"/>
              <w:rPr>
                <w:rFonts w:ascii="Times New Roman" w:hAnsi="Times New Roman" w:cs="Times New Roman"/>
                <w:sz w:val="24"/>
                <w:szCs w:val="24"/>
              </w:rPr>
            </w:pPr>
            <w:r w:rsidRPr="00C64600">
              <w:rPr>
                <w:rFonts w:ascii="Times New Roman" w:hAnsi="Times New Roman" w:cs="Times New Roman"/>
                <w:sz w:val="24"/>
                <w:szCs w:val="24"/>
              </w:rPr>
              <w:t xml:space="preserve">Tiekėjas per paskutinius 3 metus arba nuo tiekėjo įregistravimo dienos (jei tiekėjas vykdė veiklą mažiau nei 3 metus) turi </w:t>
            </w:r>
            <w:r w:rsidR="004436E8">
              <w:t xml:space="preserve"> būti pristatęs ir įdiegęs </w:t>
            </w:r>
            <w:r w:rsidR="004436E8" w:rsidRPr="004436E8">
              <w:rPr>
                <w:rFonts w:ascii="Times New Roman" w:hAnsi="Times New Roman" w:cs="Times New Roman"/>
                <w:sz w:val="24"/>
                <w:szCs w:val="24"/>
              </w:rPr>
              <w:t>tarnybinių stočių įrangos</w:t>
            </w:r>
            <w:r w:rsidRPr="00C64600">
              <w:rPr>
                <w:rFonts w:ascii="Times New Roman" w:hAnsi="Times New Roman" w:cs="Times New Roman"/>
                <w:sz w:val="24"/>
                <w:szCs w:val="24"/>
              </w:rPr>
              <w:t>, kurių bendra vertė ne mažesnė kaip 0,5 vertės be PVM.</w:t>
            </w:r>
          </w:p>
          <w:p w:rsidR="004436E8" w:rsidRPr="00C64600" w:rsidRDefault="004436E8" w:rsidP="004436E8">
            <w:pPr>
              <w:autoSpaceDE w:val="0"/>
              <w:autoSpaceDN w:val="0"/>
              <w:adjustRightInd w:val="0"/>
              <w:jc w:val="both"/>
              <w:rPr>
                <w:rFonts w:ascii="Times New Roman" w:hAnsi="Times New Roman" w:cs="Times New Roman"/>
                <w:color w:val="000000"/>
                <w:sz w:val="24"/>
                <w:szCs w:val="24"/>
              </w:rPr>
            </w:pPr>
          </w:p>
        </w:tc>
        <w:tc>
          <w:tcPr>
            <w:tcW w:w="1526" w:type="pct"/>
          </w:tcPr>
          <w:p w:rsidR="00C64600" w:rsidRPr="00C64600" w:rsidRDefault="00C64600" w:rsidP="00C64600">
            <w:pPr>
              <w:autoSpaceDE w:val="0"/>
              <w:autoSpaceDN w:val="0"/>
              <w:adjustRightInd w:val="0"/>
              <w:jc w:val="both"/>
              <w:rPr>
                <w:rFonts w:ascii="Times New Roman" w:hAnsi="Times New Roman" w:cs="Times New Roman"/>
                <w:sz w:val="24"/>
                <w:szCs w:val="24"/>
              </w:rPr>
            </w:pPr>
            <w:r w:rsidRPr="00C64600">
              <w:rPr>
                <w:rFonts w:ascii="Times New Roman" w:hAnsi="Times New Roman" w:cs="Times New Roman"/>
                <w:sz w:val="24"/>
                <w:szCs w:val="24"/>
              </w:rPr>
              <w:t>Tiekėjas pateikia pažymą, kurioje yra pateikiamas sutarčių, atitinkančių reikalavimus, sąrašas, nurodant pirkimo objekto pavadinimą, sutarties paslaugų atlikimo terminą, sutarties vertę, užsakovo pavadinimą, jo adresą, kontaktinius duomenis.</w:t>
            </w:r>
          </w:p>
          <w:p w:rsidR="00C64600" w:rsidRPr="00C64600" w:rsidRDefault="001B1739" w:rsidP="00C64600">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sz w:val="24"/>
                <w:szCs w:val="24"/>
              </w:rPr>
              <w:t>Fondo valdyba</w:t>
            </w:r>
            <w:bookmarkStart w:id="0" w:name="_GoBack"/>
            <w:bookmarkEnd w:id="0"/>
            <w:r w:rsidR="00C64600" w:rsidRPr="00C64600">
              <w:rPr>
                <w:rFonts w:ascii="Times New Roman" w:hAnsi="Times New Roman" w:cs="Times New Roman"/>
                <w:sz w:val="24"/>
                <w:szCs w:val="24"/>
              </w:rPr>
              <w:t>, norėdama įsitikinti arba siekdama pasitikslinti pateiktą informaciją, atskiru prašymu gali paprašyti pateikti įvykdytų ar vykdomų sutarčių kopijas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p>
        </w:tc>
        <w:tc>
          <w:tcPr>
            <w:tcW w:w="1517" w:type="pct"/>
          </w:tcPr>
          <w:p w:rsidR="00C64600" w:rsidRPr="00C64600" w:rsidRDefault="00C64600" w:rsidP="00C64600">
            <w:pPr>
              <w:autoSpaceDE w:val="0"/>
              <w:autoSpaceDN w:val="0"/>
              <w:adjustRightInd w:val="0"/>
              <w:jc w:val="both"/>
              <w:rPr>
                <w:rFonts w:ascii="Times New Roman" w:hAnsi="Times New Roman" w:cs="Times New Roman"/>
                <w:color w:val="000000"/>
                <w:sz w:val="24"/>
                <w:szCs w:val="24"/>
              </w:rPr>
            </w:pPr>
            <w:r w:rsidRPr="000E116B">
              <w:rPr>
                <w:rFonts w:ascii="Times New Roman" w:hAnsi="Times New Roman" w:cs="Times New Roman"/>
                <w:color w:val="000000"/>
                <w:sz w:val="24"/>
                <w:szCs w:val="24"/>
              </w:rPr>
              <w:t>Tiekėjas, tiekiantis prekes. Jeigu pasiūlymą teikia ūkio subjektų grupė – reikalavimą turi atitikti visi ūkio subjektų grupės nariai kartu (ūkio subjektų grupės narių turima patirtis sumuojama), atsižvelgiant į jų prisiimamus įsipareigojimus,</w:t>
            </w:r>
          </w:p>
        </w:tc>
      </w:tr>
      <w:tr w:rsidR="004436E8" w:rsidRPr="00C64600" w:rsidTr="00C64600">
        <w:trPr>
          <w:trHeight w:val="555"/>
        </w:trPr>
        <w:tc>
          <w:tcPr>
            <w:tcW w:w="298" w:type="pct"/>
          </w:tcPr>
          <w:p w:rsidR="004436E8" w:rsidRPr="00C64600" w:rsidRDefault="004436E8" w:rsidP="00C64600">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660" w:type="pct"/>
          </w:tcPr>
          <w:p w:rsidR="004436E8" w:rsidRPr="00C64600" w:rsidRDefault="004436E8" w:rsidP="00C64600">
            <w:pPr>
              <w:autoSpaceDE w:val="0"/>
              <w:autoSpaceDN w:val="0"/>
              <w:adjustRightInd w:val="0"/>
              <w:jc w:val="both"/>
              <w:rPr>
                <w:rFonts w:ascii="Times New Roman" w:hAnsi="Times New Roman" w:cs="Times New Roman"/>
                <w:sz w:val="24"/>
                <w:szCs w:val="24"/>
              </w:rPr>
            </w:pPr>
            <w:r w:rsidRPr="004436E8">
              <w:rPr>
                <w:rFonts w:ascii="Times New Roman" w:hAnsi="Times New Roman" w:cs="Times New Roman"/>
                <w:sz w:val="24"/>
                <w:szCs w:val="24"/>
              </w:rPr>
              <w:t>Tiekėjas turi turėti ne mažiau kaip 1 (vieną) tarnybinių stočių įrangos diegimo ir konfigūravimo  specialistą, kuris turi kvalifikaciją Tiekėjo siūlomos įrangos srityse</w:t>
            </w:r>
          </w:p>
        </w:tc>
        <w:tc>
          <w:tcPr>
            <w:tcW w:w="1526" w:type="pct"/>
          </w:tcPr>
          <w:p w:rsidR="004436E8" w:rsidRPr="004436E8" w:rsidRDefault="004436E8" w:rsidP="004436E8">
            <w:pPr>
              <w:autoSpaceDE w:val="0"/>
              <w:autoSpaceDN w:val="0"/>
              <w:adjustRightInd w:val="0"/>
              <w:jc w:val="both"/>
              <w:rPr>
                <w:rFonts w:ascii="Times New Roman" w:hAnsi="Times New Roman" w:cs="Times New Roman"/>
                <w:sz w:val="24"/>
                <w:szCs w:val="24"/>
              </w:rPr>
            </w:pPr>
            <w:r w:rsidRPr="004436E8">
              <w:rPr>
                <w:rFonts w:ascii="Times New Roman" w:hAnsi="Times New Roman" w:cs="Times New Roman"/>
                <w:sz w:val="24"/>
                <w:szCs w:val="24"/>
              </w:rPr>
              <w:t>Siūlomos įrangos gamintojo ar kito subjekto, turinčio gamintojo suteiktą teisę, specialisto sertifikuotą kvalifikaciją patvirtinančių dokumentų kopijos.</w:t>
            </w:r>
          </w:p>
          <w:p w:rsidR="004436E8" w:rsidRPr="00C64600" w:rsidRDefault="004436E8" w:rsidP="004436E8">
            <w:pPr>
              <w:autoSpaceDE w:val="0"/>
              <w:autoSpaceDN w:val="0"/>
              <w:adjustRightInd w:val="0"/>
              <w:jc w:val="both"/>
              <w:rPr>
                <w:rFonts w:ascii="Times New Roman" w:hAnsi="Times New Roman" w:cs="Times New Roman"/>
                <w:sz w:val="24"/>
                <w:szCs w:val="24"/>
              </w:rPr>
            </w:pPr>
            <w:r w:rsidRPr="004436E8">
              <w:rPr>
                <w:rFonts w:ascii="Times New Roman" w:hAnsi="Times New Roman" w:cs="Times New Roman"/>
                <w:sz w:val="24"/>
                <w:szCs w:val="24"/>
              </w:rPr>
              <w:t>Dalyvavimo kursuose, mokymuose ar seminaruose pažymėjimai nelaikoma pakankamais patvirtinant prašomą kvalifikaciją. Turi būti išlaikytas egzaminas atitinkamai kvalifikacijai įgyti (egzaminas, kai nėra užtikrintos asmens autentifikavimo priemonės, yra netinkamas), išskyrus tuos atvejus, kai yra nurodyta, jog kursų baigimo pažymėjimas yra tinkamas kaip kvalifikaciją įrodantis dokumentas.</w:t>
            </w:r>
          </w:p>
        </w:tc>
        <w:tc>
          <w:tcPr>
            <w:tcW w:w="1517" w:type="pct"/>
          </w:tcPr>
          <w:p w:rsidR="004436E8" w:rsidRPr="000E116B" w:rsidRDefault="004436E8" w:rsidP="00C64600">
            <w:pPr>
              <w:autoSpaceDE w:val="0"/>
              <w:autoSpaceDN w:val="0"/>
              <w:adjustRightInd w:val="0"/>
              <w:jc w:val="both"/>
              <w:rPr>
                <w:rFonts w:ascii="Times New Roman" w:hAnsi="Times New Roman" w:cs="Times New Roman"/>
                <w:color w:val="000000"/>
                <w:sz w:val="24"/>
                <w:szCs w:val="24"/>
              </w:rPr>
            </w:pPr>
          </w:p>
        </w:tc>
      </w:tr>
    </w:tbl>
    <w:p w:rsidR="00802A77" w:rsidRPr="00C64600" w:rsidRDefault="00802A77" w:rsidP="00802A77">
      <w:pPr>
        <w:tabs>
          <w:tab w:val="left" w:pos="993"/>
        </w:tabs>
        <w:spacing w:line="240" w:lineRule="auto"/>
        <w:contextualSpacing/>
        <w:jc w:val="both"/>
        <w:rPr>
          <w:rFonts w:ascii="Times New Roman" w:eastAsia="Calibri" w:hAnsi="Times New Roman" w:cs="Times New Roman"/>
          <w:sz w:val="24"/>
          <w:szCs w:val="24"/>
          <w:lang w:eastAsia="en-US"/>
        </w:rPr>
      </w:pPr>
    </w:p>
    <w:p w:rsidR="00C64600"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C64600" w:rsidRPr="00C64600"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C64600">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rsidR="00C64600" w:rsidRPr="00C64600" w:rsidRDefault="00C64600" w:rsidP="00C64600">
      <w:pPr>
        <w:tabs>
          <w:tab w:val="left" w:pos="720"/>
        </w:tabs>
        <w:spacing w:after="0" w:line="240" w:lineRule="auto"/>
        <w:ind w:firstLine="567"/>
        <w:jc w:val="both"/>
        <w:rPr>
          <w:rFonts w:ascii="Times New Roman" w:eastAsia="Calibri" w:hAnsi="Times New Roman" w:cs="Times New Roman"/>
          <w:iCs/>
          <w:sz w:val="24"/>
          <w:szCs w:val="24"/>
          <w:lang w:eastAsia="en-US"/>
        </w:rPr>
      </w:pPr>
    </w:p>
    <w:p w:rsidR="00C64600" w:rsidRPr="00C64600" w:rsidRDefault="00C64600" w:rsidP="00C64600">
      <w:pPr>
        <w:pStyle w:val="Sraopastraipa"/>
        <w:numPr>
          <w:ilvl w:val="0"/>
          <w:numId w:val="3"/>
        </w:numPr>
        <w:tabs>
          <w:tab w:val="right" w:pos="851"/>
        </w:tabs>
        <w:spacing w:after="0" w:line="20" w:lineRule="atLeast"/>
        <w:ind w:left="0" w:firstLine="567"/>
        <w:jc w:val="both"/>
        <w:rPr>
          <w:rFonts w:ascii="Times New Roman" w:hAnsi="Times New Roman" w:cs="Times New Roman"/>
          <w:sz w:val="24"/>
          <w:szCs w:val="24"/>
        </w:rPr>
      </w:pPr>
      <w:r w:rsidRPr="00C64600">
        <w:rPr>
          <w:rFonts w:ascii="Times New Roman" w:eastAsia="Calibri" w:hAnsi="Times New Roman" w:cs="Times New Roman"/>
          <w:sz w:val="24"/>
          <w:szCs w:val="24"/>
        </w:rPr>
        <w:t>Perkančioji organizacija nereikalauja, kad tiekėjai laikytųsi k</w:t>
      </w:r>
      <w:r w:rsidRPr="00C64600">
        <w:rPr>
          <w:rFonts w:ascii="Times New Roman" w:eastAsia="Calibri" w:hAnsi="Times New Roman" w:cs="Times New Roman"/>
          <w:iCs/>
          <w:sz w:val="24"/>
          <w:szCs w:val="24"/>
        </w:rPr>
        <w:t>okybės vadybos sistemos ir (arba) aplinkos apsaugos vadybos sistemos standartų.</w:t>
      </w:r>
    </w:p>
    <w:p w:rsidR="00C64600" w:rsidRPr="00C64600" w:rsidRDefault="00C64600" w:rsidP="00C64600">
      <w:pPr>
        <w:spacing w:after="0" w:line="240" w:lineRule="auto"/>
        <w:jc w:val="center"/>
        <w:rPr>
          <w:rFonts w:ascii="Times New Roman" w:hAnsi="Times New Roman" w:cs="Times New Roman"/>
          <w:b/>
          <w:bCs/>
          <w:smallCaps/>
          <w:sz w:val="24"/>
          <w:szCs w:val="24"/>
        </w:rPr>
      </w:pPr>
      <w:r w:rsidRPr="00C64600">
        <w:rPr>
          <w:rFonts w:ascii="Times New Roman" w:eastAsiaTheme="minorHAnsi" w:hAnsi="Times New Roman" w:cs="Times New Roman"/>
          <w:sz w:val="24"/>
          <w:szCs w:val="24"/>
          <w:lang w:eastAsia="en-US"/>
        </w:rPr>
        <w:t>________________</w:t>
      </w:r>
    </w:p>
    <w:p w:rsidR="00AA026A" w:rsidRPr="00C64600" w:rsidRDefault="00AA026A">
      <w:pPr>
        <w:rPr>
          <w:rFonts w:ascii="Times New Roman" w:hAnsi="Times New Roman" w:cs="Times New Roman"/>
          <w:sz w:val="24"/>
          <w:szCs w:val="24"/>
        </w:rPr>
      </w:pPr>
    </w:p>
    <w:sectPr w:rsidR="00AA026A" w:rsidRPr="00C64600" w:rsidSect="004436E8">
      <w:footerReference w:type="default" r:id="rId7"/>
      <w:headerReference w:type="first" r:id="rId8"/>
      <w:pgSz w:w="11906" w:h="16838"/>
      <w:pgMar w:top="993"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123" w:rsidRDefault="006A5E00">
      <w:pPr>
        <w:spacing w:after="0" w:line="240" w:lineRule="auto"/>
      </w:pPr>
      <w:r>
        <w:separator/>
      </w:r>
    </w:p>
  </w:endnote>
  <w:endnote w:type="continuationSeparator" w:id="0">
    <w:p w:rsidR="002A2123" w:rsidRDefault="006A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rsidR="00284DC6" w:rsidRDefault="001B17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123" w:rsidRDefault="006A5E00">
      <w:pPr>
        <w:spacing w:after="0" w:line="240" w:lineRule="auto"/>
      </w:pPr>
      <w:r>
        <w:separator/>
      </w:r>
    </w:p>
  </w:footnote>
  <w:footnote w:type="continuationSeparator" w:id="0">
    <w:p w:rsidR="002A2123" w:rsidRDefault="006A5E00">
      <w:pPr>
        <w:spacing w:after="0" w:line="240" w:lineRule="auto"/>
      </w:pPr>
      <w:r>
        <w:continuationSeparator/>
      </w:r>
    </w:p>
  </w:footnote>
  <w:footnote w:id="1">
    <w:p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7456F"/>
    <w:rsid w:val="000E116B"/>
    <w:rsid w:val="001B1739"/>
    <w:rsid w:val="001E5FA5"/>
    <w:rsid w:val="002A2123"/>
    <w:rsid w:val="00396AE2"/>
    <w:rsid w:val="004436E8"/>
    <w:rsid w:val="00454005"/>
    <w:rsid w:val="004A1CB2"/>
    <w:rsid w:val="005307D3"/>
    <w:rsid w:val="006A5E00"/>
    <w:rsid w:val="006C7699"/>
    <w:rsid w:val="00802A77"/>
    <w:rsid w:val="00AA026A"/>
    <w:rsid w:val="00B35AA1"/>
    <w:rsid w:val="00C6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04A99"/>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1789</Words>
  <Characters>1020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5</cp:revision>
  <dcterms:created xsi:type="dcterms:W3CDTF">2025-03-06T12:32:00Z</dcterms:created>
  <dcterms:modified xsi:type="dcterms:W3CDTF">2025-03-21T13:35:00Z</dcterms:modified>
</cp:coreProperties>
</file>